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E" w:rsidRPr="001E790F" w:rsidRDefault="00EA3DAE" w:rsidP="001E790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E79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Code of Ethics:</w:t>
      </w:r>
    </w:p>
    <w:p w:rsidR="00EA3DAE" w:rsidRPr="001E790F" w:rsidRDefault="00EA3DAE" w:rsidP="00EA3DA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E790F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EA3DAE" w:rsidRPr="001E790F" w:rsidRDefault="00EA3DAE" w:rsidP="001E790F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1E790F">
        <w:rPr>
          <w:rFonts w:ascii="Arial" w:eastAsia="Times New Roman" w:hAnsi="Arial" w:cs="Arial"/>
          <w:color w:val="7030A0"/>
          <w:sz w:val="28"/>
          <w:szCs w:val="28"/>
        </w:rPr>
        <w:t xml:space="preserve">The main </w:t>
      </w:r>
      <w:proofErr w:type="gramStart"/>
      <w:r w:rsidRPr="001E790F">
        <w:rPr>
          <w:rFonts w:ascii="Arial" w:eastAsia="Times New Roman" w:hAnsi="Arial" w:cs="Arial"/>
          <w:color w:val="7030A0"/>
          <w:sz w:val="28"/>
          <w:szCs w:val="28"/>
        </w:rPr>
        <w:t>aim  of</w:t>
      </w:r>
      <w:proofErr w:type="gramEnd"/>
      <w:r w:rsidRPr="001E790F">
        <w:rPr>
          <w:rFonts w:ascii="Arial" w:eastAsia="Times New Roman" w:hAnsi="Arial" w:cs="Arial"/>
          <w:color w:val="7030A0"/>
          <w:sz w:val="28"/>
          <w:szCs w:val="28"/>
        </w:rPr>
        <w:t xml:space="preserve"> a code of ethics is to inform those acting on behalf of the organization how they should conduct </w:t>
      </w:r>
      <w:proofErr w:type="spellStart"/>
      <w:r w:rsidRPr="001E790F">
        <w:rPr>
          <w:rFonts w:ascii="Arial" w:eastAsia="Times New Roman" w:hAnsi="Arial" w:cs="Arial"/>
          <w:color w:val="7030A0"/>
          <w:sz w:val="28"/>
          <w:szCs w:val="28"/>
        </w:rPr>
        <w:t>themselves.The</w:t>
      </w:r>
      <w:proofErr w:type="spellEnd"/>
      <w:r w:rsidRPr="001E790F">
        <w:rPr>
          <w:rFonts w:ascii="Arial" w:eastAsia="Times New Roman" w:hAnsi="Arial" w:cs="Arial"/>
          <w:color w:val="7030A0"/>
          <w:sz w:val="28"/>
          <w:szCs w:val="28"/>
        </w:rPr>
        <w:t xml:space="preserve"> main benefit of a code of ethics is that it can stimulate an environment of trust, behavior, integrity, and excellence.</w:t>
      </w:r>
    </w:p>
    <w:p w:rsidR="001E790F" w:rsidRPr="001E790F" w:rsidRDefault="001E790F" w:rsidP="001E790F">
      <w:pPr>
        <w:tabs>
          <w:tab w:val="left" w:pos="2850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ab/>
      </w:r>
    </w:p>
    <w:p w:rsidR="00EA3DAE" w:rsidRPr="001E790F" w:rsidRDefault="00EA3DAE" w:rsidP="001E790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E790F">
        <w:rPr>
          <w:rFonts w:ascii="Arial" w:eastAsia="Times New Roman" w:hAnsi="Arial" w:cs="Arial"/>
          <w:b/>
          <w:bCs/>
          <w:color w:val="333333"/>
          <w:sz w:val="28"/>
          <w:szCs w:val="28"/>
        </w:rPr>
        <w:t>Code of Ethics for Teachers: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The teaching staff must reach to the College 15 </w:t>
      </w:r>
      <w:proofErr w:type="spellStart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mins</w:t>
      </w:r>
      <w:proofErr w:type="spellEnd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. </w:t>
      </w:r>
      <w:proofErr w:type="gramStart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before</w:t>
      </w:r>
      <w:proofErr w:type="gramEnd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 the commencement of their respective classes.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They should prepare their lecture and lesson plan for the subject allotted to them.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They must ensure about the completion of the course in the specific time.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They should get the feedback from the students and are advised to act on it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They should not involve themselves in any unethical practice such as biasing 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Every teaching staff should encourage and motivate the weaker students by giving them extra timings or personal attentions.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 The teaching staff should use modern teaching learning methodologies such as use of ICT, Projectors or any other audio visual aids etc.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 In laboratories, the teacher should prepare themselves in advance before demonstrating the practical to the students.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Teaching staff should conduct class tests, assignment on its own end in order to ensure the quality education.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Apart from teaching, every teaching staff should perform duties in extracurricular activities or any task assigned at the department/College level.</w:t>
      </w:r>
    </w:p>
    <w:p w:rsidR="00EA3DAE" w:rsidRPr="001E790F" w:rsidRDefault="00EA3DAE" w:rsidP="001E79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 In order to upgrade the skills/knowledge in the respective area/domain, every teacher is required to attend the Workshops/Seminars/ Conferences with prior permission from the College authority.</w:t>
      </w:r>
    </w:p>
    <w:p w:rsidR="00EA3DAE" w:rsidRPr="00EA3DAE" w:rsidRDefault="00EA3DAE" w:rsidP="001E790F">
      <w:pPr>
        <w:numPr>
          <w:ilvl w:val="0"/>
          <w:numId w:val="1"/>
        </w:numPr>
        <w:spacing w:before="100" w:beforeAutospacing="1" w:after="450" w:line="322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 Teachers are advised not to hurt the dignity of the colleague, students and any of the staff members in any aspect.</w:t>
      </w:r>
      <w:r w:rsidRPr="00EA3DAE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EA3DAE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1E790F" w:rsidRDefault="001E790F" w:rsidP="00EA3DAE">
      <w:pPr>
        <w:spacing w:after="0" w:line="322" w:lineRule="atLeast"/>
        <w:ind w:left="72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1E790F" w:rsidRDefault="001E790F" w:rsidP="00EA3DAE">
      <w:pPr>
        <w:spacing w:after="0" w:line="322" w:lineRule="atLeast"/>
        <w:ind w:left="720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A3DAE" w:rsidRPr="001E790F" w:rsidRDefault="00EA3DAE" w:rsidP="001E790F">
      <w:pPr>
        <w:spacing w:after="0" w:line="322" w:lineRule="atLeast"/>
        <w:ind w:left="72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E790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Code of Ethics for Students: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must wear their identity cards in the College campus.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All Students must reach the College on time and attend their classes regularly during the Semester.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not sit and roam around in the corridors without any reason.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Students should see the Notice Boards </w:t>
      </w:r>
      <w:r w:rsidR="001E790F" w:rsidRPr="001E790F">
        <w:rPr>
          <w:rFonts w:ascii="Verdana" w:eastAsia="Times New Roman" w:hAnsi="Verdana" w:cs="Times New Roman"/>
          <w:color w:val="FF0000"/>
          <w:sz w:val="24"/>
          <w:szCs w:val="24"/>
        </w:rPr>
        <w:t>regularly</w:t>
      </w: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 for the important notifications.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must keep their phones in the vibrating mode during classes.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not harm the property of the College; otherwise a strict action will be taken against the guilty.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 xml:space="preserve">Students should not carry Tobacco, </w:t>
      </w:r>
      <w:proofErr w:type="spellStart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Gutka</w:t>
      </w:r>
      <w:proofErr w:type="spellEnd"/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, or Drugs in the campus and also, Consumption of Liquor is prohibited in the College.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not be allowed to hold any meeting among themselves, or with a person from outside, or with any organization without the prior permission from the Principal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keep the campus neat and clean.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park the vehicles in the parking area and are not allowed to drive their vehicles inside the campus.</w:t>
      </w:r>
    </w:p>
    <w:p w:rsidR="00EA3DAE" w:rsidRPr="001E790F" w:rsidRDefault="00EA3DAE" w:rsidP="00EA3DA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E790F">
        <w:rPr>
          <w:rFonts w:ascii="Verdana" w:eastAsia="Times New Roman" w:hAnsi="Verdana" w:cs="Times New Roman"/>
          <w:color w:val="FF0000"/>
          <w:sz w:val="24"/>
          <w:szCs w:val="24"/>
        </w:rPr>
        <w:t>Students should not involve themselves in any antisocial or indiscipline activity such as fighting, ragging, teasing etc.</w:t>
      </w:r>
    </w:p>
    <w:p w:rsidR="00033262" w:rsidRDefault="00033262"/>
    <w:sectPr w:rsidR="00033262" w:rsidSect="00033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92A"/>
    <w:multiLevelType w:val="multilevel"/>
    <w:tmpl w:val="CE1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DAE"/>
    <w:rsid w:val="00033262"/>
    <w:rsid w:val="001E790F"/>
    <w:rsid w:val="00AD1E9A"/>
    <w:rsid w:val="00E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 Mandkola 4</dc:creator>
  <cp:keywords/>
  <dc:description/>
  <cp:lastModifiedBy>GCG Mandkola 4</cp:lastModifiedBy>
  <cp:revision>3</cp:revision>
  <dcterms:created xsi:type="dcterms:W3CDTF">2022-05-30T06:17:00Z</dcterms:created>
  <dcterms:modified xsi:type="dcterms:W3CDTF">2022-05-30T07:37:00Z</dcterms:modified>
</cp:coreProperties>
</file>